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9" w:rsidRPr="00F9406D" w:rsidRDefault="00F55A09" w:rsidP="00F55A09">
      <w:pPr>
        <w:jc w:val="center"/>
        <w:rPr>
          <w:b/>
        </w:rPr>
      </w:pPr>
      <w:r w:rsidRPr="00F9406D">
        <w:rPr>
          <w:b/>
        </w:rPr>
        <w:t>Ogłoszenie</w:t>
      </w:r>
      <w:r w:rsidR="00F9406D" w:rsidRPr="00F9406D">
        <w:rPr>
          <w:b/>
        </w:rPr>
        <w:t xml:space="preserve"> o naborze partnera </w:t>
      </w:r>
    </w:p>
    <w:p w:rsidR="00F55A09" w:rsidRPr="00F9406D" w:rsidRDefault="00F55A09">
      <w:pPr>
        <w:rPr>
          <w:b/>
        </w:rPr>
      </w:pPr>
    </w:p>
    <w:p w:rsidR="00C621DD" w:rsidRDefault="00F55A09">
      <w:r>
        <w:t xml:space="preserve">   </w:t>
      </w:r>
      <w:r>
        <w:tab/>
      </w:r>
      <w:r w:rsidR="00A3757C">
        <w:t xml:space="preserve">W trosce </w:t>
      </w:r>
      <w:r w:rsidR="003D5D5A">
        <w:t xml:space="preserve">o </w:t>
      </w:r>
      <w:r w:rsidR="00A3757C">
        <w:t xml:space="preserve">zapewnienie najwyższych standardów kształcenia przedszkolnego </w:t>
      </w:r>
      <w:r>
        <w:t xml:space="preserve">Gmina Kęsowo ogłasza </w:t>
      </w:r>
      <w:r w:rsidRPr="00F55A09">
        <w:rPr>
          <w:b/>
        </w:rPr>
        <w:t>nabór partner</w:t>
      </w:r>
      <w:r w:rsidRPr="00A3757C">
        <w:rPr>
          <w:b/>
        </w:rPr>
        <w:t xml:space="preserve">a </w:t>
      </w:r>
      <w:r>
        <w:t xml:space="preserve">do </w:t>
      </w:r>
      <w:r w:rsidR="00A3757C">
        <w:t xml:space="preserve">startu w </w:t>
      </w:r>
      <w:r>
        <w:t>konkurs</w:t>
      </w:r>
      <w:r w:rsidR="00A3757C">
        <w:t>ie</w:t>
      </w:r>
      <w:r>
        <w:t xml:space="preserve"> w ramach:</w:t>
      </w:r>
    </w:p>
    <w:p w:rsidR="00E764B4" w:rsidRDefault="00F6712D" w:rsidP="00E764B4">
      <w:r>
        <w:t>RPO wo</w:t>
      </w:r>
      <w:r w:rsidRPr="00F6712D">
        <w:t xml:space="preserve">jewództwa Pomorskiego na lata 2014-2020, </w:t>
      </w:r>
      <w:proofErr w:type="spellStart"/>
      <w:r w:rsidRPr="00F6712D">
        <w:t>Poddziałanie</w:t>
      </w:r>
      <w:proofErr w:type="spellEnd"/>
      <w:r w:rsidRPr="00F6712D">
        <w:t xml:space="preserve"> zintegrowane: 6.3.1. Inwestycje w infrastrukturę przedszkolną i </w:t>
      </w:r>
      <w:proofErr w:type="spellStart"/>
      <w:r w:rsidRPr="00F6712D">
        <w:t>Poddziałanie</w:t>
      </w:r>
      <w:proofErr w:type="spellEnd"/>
      <w:r w:rsidRPr="00F6712D">
        <w:t xml:space="preserve"> 10.2.1 Zawodowe wychowanie przedszkolne [konkurs nr RPKP.06.03.01IZ.00-04031/16 i nr RPKP.10.02.01IZ.00-04032/6</w:t>
      </w:r>
      <w:r w:rsidR="00A3757C">
        <w:t>.</w:t>
      </w:r>
      <w:r w:rsidR="00A3757C">
        <w:br/>
      </w:r>
      <w:r w:rsidR="008E0968">
        <w:t xml:space="preserve"> </w:t>
      </w:r>
    </w:p>
    <w:p w:rsidR="00A3757C" w:rsidRDefault="008E0968" w:rsidP="00E764B4">
      <w:r>
        <w:t>Podmioty mogące ubiegać się o status partnera zostały dokładnie określone w Szczegółowym Opisie Osi Priorytetowych</w:t>
      </w:r>
      <w:r w:rsidR="00E764B4">
        <w:t xml:space="preserve"> Regionalnego Programu Operacyjnego</w:t>
      </w:r>
      <w:r>
        <w:t xml:space="preserve"> </w:t>
      </w:r>
      <w:r w:rsidR="00E764B4">
        <w:t>Województwa Kujawsko-Pomorskiego na lata 2014-2020:</w:t>
      </w:r>
    </w:p>
    <w:p w:rsidR="00E764B4" w:rsidRDefault="00E764B4" w:rsidP="00E764B4">
      <w:pPr>
        <w:pStyle w:val="Akapitzlist"/>
        <w:numPr>
          <w:ilvl w:val="0"/>
          <w:numId w:val="2"/>
        </w:numPr>
      </w:pPr>
      <w:r>
        <w:t>W ramach konkursu EFRR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Jednostki samorządu terytorialnego;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Związki jednostek samorządu terytorialnego;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Stowarzyszenia jednostek samorządu terytorialnego;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Samorządowe jednostki organizacyjne;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Państwowe jednostki organizacyjne;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Kościoły;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Związki wyznaniowe;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Osoby prawne kościołów;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 xml:space="preserve">Osoby prawne związków wyznaniowych; 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Organizacje pozarządowe;</w:t>
      </w:r>
    </w:p>
    <w:p w:rsidR="00E764B4" w:rsidRDefault="00E764B4" w:rsidP="00E764B4">
      <w:pPr>
        <w:pStyle w:val="Akapitzlist"/>
        <w:numPr>
          <w:ilvl w:val="1"/>
          <w:numId w:val="2"/>
        </w:numPr>
      </w:pPr>
      <w:r>
        <w:t>Przedsiębiorstwa;</w:t>
      </w:r>
    </w:p>
    <w:p w:rsidR="00E764B4" w:rsidRDefault="00E764B4" w:rsidP="00C17A57">
      <w:pPr>
        <w:pStyle w:val="Akapitzlist"/>
        <w:numPr>
          <w:ilvl w:val="1"/>
          <w:numId w:val="2"/>
        </w:numPr>
      </w:pPr>
      <w:r>
        <w:t xml:space="preserve">Partnerzy prywatni we współpracy z partnerami publicznymi w przypadku projektów realizowanych w formule partnerstwa publiczno-prywatnego. </w:t>
      </w:r>
    </w:p>
    <w:p w:rsidR="00C17A57" w:rsidRDefault="00C17A57" w:rsidP="00C17A57">
      <w:pPr>
        <w:pStyle w:val="Akapitzlist"/>
        <w:numPr>
          <w:ilvl w:val="0"/>
          <w:numId w:val="2"/>
        </w:numPr>
      </w:pPr>
      <w:r>
        <w:t>EFS</w:t>
      </w:r>
    </w:p>
    <w:p w:rsidR="00C17A57" w:rsidRDefault="00C17A57" w:rsidP="00C17A57">
      <w:pPr>
        <w:pStyle w:val="Akapitzlist"/>
        <w:numPr>
          <w:ilvl w:val="1"/>
          <w:numId w:val="2"/>
        </w:numPr>
      </w:pPr>
      <w:r>
        <w:t xml:space="preserve">Wszystkie podmioty z wyłączeniem osób fizycznych (nie dotyczy osób prowadzących działalności gospodarczą lub oświatową na podstawie przepisów odrębnych). </w:t>
      </w:r>
    </w:p>
    <w:p w:rsidR="00F9406D" w:rsidRDefault="00473F8B" w:rsidP="00C17A57">
      <w:r>
        <w:t xml:space="preserve">Gmina Kęsowo informuje, że wybór partnera będzie przebiegał według niżej wyszczególnionych </w:t>
      </w:r>
      <w:r w:rsidR="006D69D0">
        <w:t>wytycznych</w:t>
      </w:r>
      <w:r>
        <w:t>:</w:t>
      </w:r>
    </w:p>
    <w:p w:rsidR="00C17A57" w:rsidRDefault="00C17A57" w:rsidP="00F9406D">
      <w:pPr>
        <w:pStyle w:val="Akapitzlist"/>
        <w:numPr>
          <w:ilvl w:val="0"/>
          <w:numId w:val="1"/>
        </w:numPr>
      </w:pPr>
      <w:r>
        <w:t xml:space="preserve">Zgodność z zapisami </w:t>
      </w:r>
      <w:proofErr w:type="spellStart"/>
      <w:r>
        <w:t>SzOOP</w:t>
      </w:r>
      <w:proofErr w:type="spellEnd"/>
      <w:r>
        <w:t xml:space="preserve"> WKP;</w:t>
      </w:r>
    </w:p>
    <w:p w:rsidR="00F9406D" w:rsidRDefault="00F9406D" w:rsidP="00F9406D">
      <w:pPr>
        <w:pStyle w:val="Akapitzlist"/>
        <w:numPr>
          <w:ilvl w:val="0"/>
          <w:numId w:val="1"/>
        </w:numPr>
      </w:pPr>
      <w:r>
        <w:t xml:space="preserve">zgodność działania  </w:t>
      </w:r>
      <w:r w:rsidR="006D69D0">
        <w:t>z</w:t>
      </w:r>
      <w:r>
        <w:t xml:space="preserve"> celami partnerstwa</w:t>
      </w:r>
      <w:r w:rsidR="006D69D0">
        <w:t>;</w:t>
      </w:r>
      <w:bookmarkStart w:id="0" w:name="_GoBack"/>
      <w:bookmarkEnd w:id="0"/>
    </w:p>
    <w:p w:rsidR="00F9406D" w:rsidRDefault="00F9406D" w:rsidP="00F9406D">
      <w:pPr>
        <w:pStyle w:val="Akapitzlist"/>
        <w:numPr>
          <w:ilvl w:val="0"/>
          <w:numId w:val="1"/>
        </w:numPr>
      </w:pPr>
      <w:r>
        <w:t>deklarowany wkład  w realizację celu partnerstwa</w:t>
      </w:r>
      <w:r w:rsidR="006D69D0">
        <w:t>;</w:t>
      </w:r>
      <w:r>
        <w:t xml:space="preserve"> </w:t>
      </w:r>
    </w:p>
    <w:p w:rsidR="00F55A09" w:rsidRDefault="00F9406D" w:rsidP="00F9406D">
      <w:pPr>
        <w:pStyle w:val="Akapitzlist"/>
        <w:numPr>
          <w:ilvl w:val="0"/>
          <w:numId w:val="1"/>
        </w:numPr>
      </w:pPr>
      <w:r>
        <w:t>doświadczenie w realizacji projektów o podobnym charakterze</w:t>
      </w:r>
      <w:r w:rsidR="006D69D0">
        <w:t>.</w:t>
      </w:r>
      <w:r w:rsidR="00F55A09">
        <w:t xml:space="preserve"> </w:t>
      </w:r>
    </w:p>
    <w:p w:rsidR="00204667" w:rsidRDefault="00204667" w:rsidP="00204667">
      <w:pPr>
        <w:ind w:firstLine="708"/>
      </w:pPr>
      <w:r>
        <w:t xml:space="preserve">Zgłaszanie partnerów następuje do dnia </w:t>
      </w:r>
      <w:r w:rsidRPr="00F9406D">
        <w:rPr>
          <w:b/>
        </w:rPr>
        <w:t>31 sierpnia 2016</w:t>
      </w:r>
      <w:r>
        <w:t xml:space="preserve"> roku w formie pisemnej do pokoju nr 7 w Urzędzie  Gminy  w Kęsowie ul. Główna 11 89-506 Kęsowo</w:t>
      </w:r>
    </w:p>
    <w:p w:rsidR="00F55A09" w:rsidRDefault="00F55A09"/>
    <w:p w:rsidR="00F55A09" w:rsidRDefault="00F55A09"/>
    <w:p w:rsidR="00F55A09" w:rsidRDefault="00F55A09"/>
    <w:sectPr w:rsidR="00F55A09" w:rsidSect="00F55A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D4" w:rsidRDefault="00712DD4" w:rsidP="00473F8B">
      <w:pPr>
        <w:spacing w:after="0" w:line="240" w:lineRule="auto"/>
      </w:pPr>
      <w:r>
        <w:separator/>
      </w:r>
    </w:p>
  </w:endnote>
  <w:endnote w:type="continuationSeparator" w:id="0">
    <w:p w:rsidR="00712DD4" w:rsidRDefault="00712DD4" w:rsidP="0047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D4" w:rsidRDefault="00712DD4" w:rsidP="00473F8B">
      <w:pPr>
        <w:spacing w:after="0" w:line="240" w:lineRule="auto"/>
      </w:pPr>
      <w:r>
        <w:separator/>
      </w:r>
    </w:p>
  </w:footnote>
  <w:footnote w:type="continuationSeparator" w:id="0">
    <w:p w:rsidR="00712DD4" w:rsidRDefault="00712DD4" w:rsidP="0047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636"/>
    <w:multiLevelType w:val="hybridMultilevel"/>
    <w:tmpl w:val="F0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187"/>
    <w:multiLevelType w:val="hybridMultilevel"/>
    <w:tmpl w:val="952C2186"/>
    <w:lvl w:ilvl="0" w:tplc="340CF8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3E"/>
    <w:rsid w:val="00005802"/>
    <w:rsid w:val="000E003E"/>
    <w:rsid w:val="00204667"/>
    <w:rsid w:val="002454BA"/>
    <w:rsid w:val="00323ABE"/>
    <w:rsid w:val="003D5D5A"/>
    <w:rsid w:val="00473F8B"/>
    <w:rsid w:val="004F756C"/>
    <w:rsid w:val="006C5D58"/>
    <w:rsid w:val="006D69D0"/>
    <w:rsid w:val="006E4EBC"/>
    <w:rsid w:val="00712DD4"/>
    <w:rsid w:val="007C06E1"/>
    <w:rsid w:val="008D5D96"/>
    <w:rsid w:val="008E0968"/>
    <w:rsid w:val="009B560D"/>
    <w:rsid w:val="00A30D08"/>
    <w:rsid w:val="00A3757C"/>
    <w:rsid w:val="00C17A57"/>
    <w:rsid w:val="00C621DD"/>
    <w:rsid w:val="00CF2C0B"/>
    <w:rsid w:val="00E764B4"/>
    <w:rsid w:val="00F55A09"/>
    <w:rsid w:val="00F6712D"/>
    <w:rsid w:val="00F82992"/>
    <w:rsid w:val="00F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F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409FD-99C9-48DC-870B-307AD6E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Wisnioch</dc:creator>
  <cp:lastModifiedBy>Wisnioch</cp:lastModifiedBy>
  <cp:revision>4</cp:revision>
  <dcterms:created xsi:type="dcterms:W3CDTF">2016-08-09T08:05:00Z</dcterms:created>
  <dcterms:modified xsi:type="dcterms:W3CDTF">2016-08-09T11:28:00Z</dcterms:modified>
</cp:coreProperties>
</file>